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A7AB8" w14:textId="77777777" w:rsidR="005B5BB1" w:rsidRDefault="000D1A3F">
      <w:pPr>
        <w:pStyle w:val="a3"/>
        <w:rPr>
          <w:sz w:val="36"/>
        </w:rPr>
      </w:pPr>
      <w:r>
        <w:rPr>
          <w:sz w:val="36"/>
        </w:rPr>
        <w:t>IEEE xxx2</w:t>
      </w:r>
      <w:r>
        <w:rPr>
          <w:rFonts w:eastAsia="宋体" w:hint="eastAsia"/>
          <w:sz w:val="36"/>
          <w:lang w:eastAsia="zh-CN"/>
        </w:rPr>
        <w:t>024</w:t>
      </w:r>
      <w:r>
        <w:rPr>
          <w:sz w:val="36"/>
        </w:rPr>
        <w:t xml:space="preserve"> (</w:t>
      </w:r>
      <w:bookmarkStart w:id="0" w:name="OLE_LINK1"/>
      <w:r>
        <w:rPr>
          <w:sz w:val="36"/>
        </w:rPr>
        <w:t>short name of workshop</w:t>
      </w:r>
      <w:bookmarkEnd w:id="0"/>
      <w:r>
        <w:rPr>
          <w:sz w:val="36"/>
        </w:rPr>
        <w:t>)</w:t>
      </w:r>
    </w:p>
    <w:p w14:paraId="5812B64A" w14:textId="77777777" w:rsidR="005B5BB1" w:rsidRDefault="000D1A3F">
      <w:pPr>
        <w:pStyle w:val="a3"/>
        <w:rPr>
          <w:sz w:val="36"/>
        </w:rPr>
      </w:pPr>
      <w:r>
        <w:rPr>
          <w:sz w:val="36"/>
        </w:rPr>
        <w:t>Full name of workshop</w:t>
      </w:r>
    </w:p>
    <w:p w14:paraId="60E81FBB" w14:textId="77777777" w:rsidR="005B5BB1" w:rsidRDefault="000D1A3F">
      <w:pPr>
        <w:pStyle w:val="a3"/>
        <w:spacing w:before="0" w:beforeAutospacing="0" w:after="0" w:afterAutospacing="0"/>
        <w:rPr>
          <w:sz w:val="22"/>
          <w:szCs w:val="24"/>
        </w:rPr>
      </w:pPr>
      <w:r>
        <w:rPr>
          <w:sz w:val="22"/>
          <w:szCs w:val="24"/>
        </w:rPr>
        <w:t xml:space="preserve">In conjunction with </w:t>
      </w:r>
    </w:p>
    <w:p w14:paraId="61692C5D" w14:textId="77777777" w:rsidR="000D1A3F" w:rsidRPr="000D1A3F" w:rsidRDefault="000D1A3F" w:rsidP="000D1A3F">
      <w:pPr>
        <w:rPr>
          <w:rFonts w:ascii="Times New Roman Regular" w:hAnsi="Times New Roman Regular" w:cs="Times New Roman Regular"/>
          <w:sz w:val="20"/>
          <w:lang w:eastAsia="zh-CN"/>
        </w:rPr>
      </w:pPr>
      <w:r>
        <w:rPr>
          <w:rFonts w:ascii="Times New Roman Regular" w:hAnsi="Times New Roman Regular" w:cs="Times New Roman Regular"/>
          <w:sz w:val="20"/>
          <w:lang w:eastAsia="zh-CN"/>
        </w:rPr>
        <w:t xml:space="preserve">The </w:t>
      </w:r>
      <w:r w:rsidR="007F56CD">
        <w:rPr>
          <w:rFonts w:ascii="Times New Roman Regular" w:eastAsia="宋体" w:hAnsi="Times New Roman Regular" w:cs="Times New Roman Regular"/>
          <w:sz w:val="20"/>
          <w:lang w:eastAsia="zh-CN"/>
        </w:rPr>
        <w:t>12</w:t>
      </w:r>
      <w:proofErr w:type="gramStart"/>
      <w:r w:rsidR="007F56CD">
        <w:rPr>
          <w:rFonts w:ascii="Times New Roman Regular" w:hAnsi="Times New Roman Regular" w:cs="Times New Roman Regular"/>
          <w:sz w:val="20"/>
          <w:vertAlign w:val="superscript"/>
        </w:rPr>
        <w:t>th</w:t>
      </w:r>
      <w:r>
        <w:rPr>
          <w:rFonts w:ascii="Times New Roman Regular" w:hAnsi="Times New Roman Regular" w:cs="Times New Roman Regular"/>
          <w:sz w:val="20"/>
          <w:vertAlign w:val="superscript"/>
        </w:rPr>
        <w:t xml:space="preserve"> </w:t>
      </w:r>
      <w:r>
        <w:rPr>
          <w:rFonts w:ascii="Times New Roman Regular" w:hAnsi="Times New Roman Regular" w:cs="Times New Roman Regular"/>
          <w:sz w:val="20"/>
          <w:lang w:eastAsia="zh-CN"/>
        </w:rPr>
        <w:t xml:space="preserve"> IEEE</w:t>
      </w:r>
      <w:proofErr w:type="gramEnd"/>
      <w:r>
        <w:rPr>
          <w:rFonts w:ascii="Times New Roman Regular" w:hAnsi="Times New Roman Regular" w:cs="Times New Roman Regular"/>
          <w:sz w:val="20"/>
          <w:lang w:eastAsia="zh-CN"/>
        </w:rPr>
        <w:t xml:space="preserve"> </w:t>
      </w:r>
      <w:r w:rsidR="007F56CD" w:rsidRPr="007F56CD">
        <w:rPr>
          <w:rFonts w:ascii="Times New Roman Regular" w:hAnsi="Times New Roman Regular" w:cs="Times New Roman Regular"/>
          <w:sz w:val="20"/>
          <w:lang w:eastAsia="zh-CN"/>
        </w:rPr>
        <w:t>International Conference on Smart City and Informatization</w:t>
      </w:r>
      <w:r>
        <w:rPr>
          <w:rFonts w:ascii="Times New Roman Regular" w:hAnsi="Times New Roman Regular" w:cs="Times New Roman Regular"/>
          <w:sz w:val="20"/>
          <w:lang w:eastAsia="zh-CN"/>
        </w:rPr>
        <w:t>(</w:t>
      </w:r>
      <w:r w:rsidRPr="000D1A3F">
        <w:rPr>
          <w:rFonts w:ascii="Times New Roman Regular" w:hAnsi="Times New Roman Regular" w:cs="Times New Roman Regular"/>
          <w:sz w:val="20"/>
          <w:lang w:eastAsia="zh-CN"/>
        </w:rPr>
        <w:t>iSCI-2024</w:t>
      </w:r>
    </w:p>
    <w:p w14:paraId="44162386" w14:textId="54E23FB5" w:rsidR="005B5BB1" w:rsidRPr="007F56CD" w:rsidRDefault="000D1A3F">
      <w:pPr>
        <w:rPr>
          <w:rFonts w:ascii="宋体" w:eastAsia="宋体" w:hAnsi="宋体" w:cs="宋体"/>
          <w:lang w:eastAsia="zh-CN"/>
        </w:rPr>
      </w:pPr>
      <w:proofErr w:type="gramStart"/>
      <w:r>
        <w:rPr>
          <w:rFonts w:ascii="Times New Roman Regular" w:hAnsi="Times New Roman Regular" w:cs="Times New Roman Regular"/>
          <w:sz w:val="20"/>
          <w:lang w:eastAsia="zh-CN"/>
        </w:rPr>
        <w:t>:http://ieee-aiplus.org/2024/</w:t>
      </w:r>
      <w:proofErr w:type="spellStart"/>
      <w:r>
        <w:rPr>
          <w:rFonts w:ascii="Times New Roman Regular" w:hAnsi="Times New Roman Regular" w:cs="Times New Roman Regular" w:hint="eastAsia"/>
          <w:sz w:val="20"/>
          <w:lang w:eastAsia="zh-CN"/>
        </w:rPr>
        <w:t>isci</w:t>
      </w:r>
      <w:proofErr w:type="spellEnd"/>
      <w:proofErr w:type="gramEnd"/>
      <w:r>
        <w:rPr>
          <w:rFonts w:ascii="Times New Roman Regular" w:hAnsi="Times New Roman Regular" w:cs="Times New Roman Regular"/>
          <w:sz w:val="20"/>
          <w:lang w:eastAsia="zh-CN"/>
        </w:rPr>
        <w:t>)</w:t>
      </w:r>
    </w:p>
    <w:p w14:paraId="205D964F" w14:textId="77777777" w:rsidR="005B5BB1" w:rsidRDefault="000D1A3F">
      <w:pPr>
        <w:spacing w:before="100" w:beforeAutospacing="1" w:after="100" w:afterAutospacing="1"/>
        <w:jc w:val="both"/>
        <w:outlineLvl w:val="2"/>
        <w:rPr>
          <w:rFonts w:ascii="Times" w:eastAsia="Times New Roman" w:hAnsi="Times" w:cs="Times New Roman" w:hint="eastAsia"/>
          <w:b/>
          <w:bCs/>
          <w:sz w:val="27"/>
          <w:szCs w:val="27"/>
          <w:lang w:eastAsia="zh-CN"/>
        </w:rPr>
      </w:pPr>
      <w:r>
        <w:rPr>
          <w:rFonts w:ascii="Times" w:eastAsia="Times New Roman" w:hAnsi="Times" w:cs="Times New Roman"/>
          <w:b/>
          <w:bCs/>
          <w:sz w:val="27"/>
          <w:szCs w:val="27"/>
        </w:rPr>
        <w:t>Call for paper</w:t>
      </w:r>
    </w:p>
    <w:p w14:paraId="415C2B3E" w14:textId="77777777" w:rsidR="005B5BB1" w:rsidRDefault="000D1A3F">
      <w:pPr>
        <w:spacing w:before="100" w:beforeAutospacing="1" w:after="100" w:afterAutospacing="1"/>
        <w:jc w:val="both"/>
        <w:rPr>
          <w:rFonts w:ascii="Times" w:hAnsi="Times" w:cs="Times New Roman"/>
          <w:sz w:val="20"/>
          <w:szCs w:val="20"/>
        </w:rPr>
      </w:pPr>
      <w:r>
        <w:rPr>
          <w:rFonts w:ascii="Times" w:hAnsi="Times" w:cs="Times New Roman"/>
          <w:sz w:val="20"/>
          <w:szCs w:val="20"/>
        </w:rPr>
        <w:t xml:space="preserve">(Background of the </w:t>
      </w:r>
      <w:r>
        <w:rPr>
          <w:rFonts w:ascii="Times" w:hAnsi="Times" w:cs="Times New Roman"/>
          <w:sz w:val="20"/>
          <w:szCs w:val="20"/>
        </w:rPr>
        <w:t>workshop, motivation of workshop organization etc. should be presented herein.)</w:t>
      </w:r>
    </w:p>
    <w:p w14:paraId="07F3BB80" w14:textId="77777777" w:rsidR="005B5BB1" w:rsidRDefault="000D1A3F">
      <w:pPr>
        <w:spacing w:before="100" w:beforeAutospacing="1" w:after="100" w:afterAutospacing="1"/>
        <w:jc w:val="both"/>
        <w:rPr>
          <w:rFonts w:ascii="Times" w:hAnsi="Times" w:cs="Times New Roman"/>
          <w:sz w:val="20"/>
          <w:szCs w:val="20"/>
        </w:rPr>
      </w:pPr>
      <w:r>
        <w:rPr>
          <w:rFonts w:ascii="Times" w:hAnsi="Times" w:cs="Times New Roman"/>
          <w:b/>
          <w:bCs/>
          <w:sz w:val="20"/>
          <w:szCs w:val="20"/>
        </w:rPr>
        <w:t>Topics of interest include, but are not limited to:</w:t>
      </w:r>
    </w:p>
    <w:p w14:paraId="2C6CC60A" w14:textId="77777777" w:rsidR="005B5BB1" w:rsidRDefault="000D1A3F">
      <w:pPr>
        <w:spacing w:before="100" w:beforeAutospacing="1" w:after="100" w:afterAutospacing="1"/>
        <w:ind w:left="720"/>
        <w:jc w:val="both"/>
        <w:rPr>
          <w:rFonts w:ascii="Times" w:eastAsia="Times New Roman" w:hAnsi="Times" w:cs="Times New Roman"/>
          <w:sz w:val="20"/>
          <w:szCs w:val="20"/>
        </w:rPr>
      </w:pPr>
      <w:r>
        <w:rPr>
          <w:rFonts w:ascii="Times" w:eastAsia="Times New Roman" w:hAnsi="Times" w:cs="Times New Roman"/>
          <w:sz w:val="20"/>
          <w:szCs w:val="20"/>
        </w:rPr>
        <w:t>(Expected topics of workshop papers)</w:t>
      </w:r>
    </w:p>
    <w:p w14:paraId="63F62B5F" w14:textId="77777777" w:rsidR="005B5BB1" w:rsidRDefault="000D1A3F">
      <w:pPr>
        <w:spacing w:before="100" w:beforeAutospacing="1" w:after="100" w:afterAutospacing="1"/>
        <w:jc w:val="both"/>
        <w:outlineLvl w:val="2"/>
        <w:rPr>
          <w:rFonts w:ascii="Times" w:eastAsia="Times New Roman" w:hAnsi="Times" w:cs="Times New Roman"/>
          <w:b/>
          <w:bCs/>
          <w:sz w:val="27"/>
          <w:szCs w:val="27"/>
        </w:rPr>
      </w:pPr>
      <w:r>
        <w:rPr>
          <w:rFonts w:ascii="Times" w:eastAsia="Times New Roman" w:hAnsi="Times" w:cs="Times New Roman"/>
          <w:b/>
          <w:bCs/>
          <w:sz w:val="27"/>
          <w:szCs w:val="27"/>
        </w:rPr>
        <w:t>Important Dates</w:t>
      </w:r>
    </w:p>
    <w:p w14:paraId="75EACF20" w14:textId="77777777" w:rsidR="005B5BB1" w:rsidRDefault="000D1A3F">
      <w:pPr>
        <w:numPr>
          <w:ilvl w:val="0"/>
          <w:numId w:val="1"/>
        </w:numPr>
        <w:spacing w:before="100" w:beforeAutospacing="1" w:after="100" w:afterAutospacing="1"/>
        <w:jc w:val="both"/>
        <w:rPr>
          <w:rFonts w:ascii="Times" w:eastAsia="Times New Roman" w:hAnsi="Times" w:cs="Times New Roman"/>
          <w:sz w:val="20"/>
          <w:szCs w:val="20"/>
        </w:rPr>
      </w:pPr>
      <w:r>
        <w:rPr>
          <w:rFonts w:ascii="Times" w:eastAsia="Times New Roman" w:hAnsi="Times" w:cs="Times New Roman"/>
          <w:sz w:val="20"/>
          <w:szCs w:val="20"/>
        </w:rPr>
        <w:t xml:space="preserve">Paper submission deadline: before </w:t>
      </w:r>
      <w:r>
        <w:rPr>
          <w:rFonts w:ascii="Times" w:eastAsia="宋体" w:hAnsi="Times" w:cs="Times New Roman" w:hint="eastAsia"/>
          <w:b/>
          <w:bCs/>
          <w:sz w:val="20"/>
          <w:szCs w:val="20"/>
          <w:lang w:eastAsia="zh-CN"/>
        </w:rPr>
        <w:t xml:space="preserve">September </w:t>
      </w:r>
      <w:r>
        <w:rPr>
          <w:rFonts w:ascii="Times" w:eastAsia="Times New Roman" w:hAnsi="Times" w:cs="Times New Roman"/>
          <w:b/>
          <w:bCs/>
          <w:sz w:val="20"/>
          <w:szCs w:val="20"/>
        </w:rPr>
        <w:t>1</w:t>
      </w:r>
      <w:r>
        <w:rPr>
          <w:rFonts w:ascii="Times" w:eastAsia="宋体" w:hAnsi="Times" w:cs="Times New Roman" w:hint="eastAsia"/>
          <w:b/>
          <w:bCs/>
          <w:sz w:val="20"/>
          <w:szCs w:val="20"/>
          <w:vertAlign w:val="superscript"/>
          <w:lang w:eastAsia="zh-CN"/>
        </w:rPr>
        <w:t>st</w:t>
      </w:r>
      <w:r>
        <w:rPr>
          <w:rFonts w:ascii="Times" w:eastAsia="Times New Roman" w:hAnsi="Times" w:cs="Times New Roman"/>
          <w:b/>
          <w:bCs/>
          <w:sz w:val="20"/>
          <w:szCs w:val="20"/>
        </w:rPr>
        <w:t xml:space="preserve">, </w:t>
      </w:r>
      <w:r>
        <w:rPr>
          <w:rFonts w:ascii="Times" w:eastAsia="宋体" w:hAnsi="Times" w:cs="Times New Roman" w:hint="eastAsia"/>
          <w:b/>
          <w:bCs/>
          <w:sz w:val="20"/>
          <w:szCs w:val="20"/>
          <w:lang w:eastAsia="zh-CN"/>
        </w:rPr>
        <w:t>2024</w:t>
      </w:r>
    </w:p>
    <w:p w14:paraId="4C18E2E1" w14:textId="77777777" w:rsidR="005B5BB1" w:rsidRDefault="000D1A3F">
      <w:pPr>
        <w:numPr>
          <w:ilvl w:val="0"/>
          <w:numId w:val="1"/>
        </w:numPr>
        <w:spacing w:before="100" w:beforeAutospacing="1" w:after="100" w:afterAutospacing="1"/>
        <w:jc w:val="both"/>
        <w:rPr>
          <w:rFonts w:ascii="Times" w:eastAsia="Times New Roman" w:hAnsi="Times" w:cs="Times New Roman"/>
          <w:sz w:val="20"/>
          <w:szCs w:val="20"/>
        </w:rPr>
      </w:pPr>
      <w:r>
        <w:rPr>
          <w:rFonts w:ascii="Times" w:eastAsia="Times New Roman" w:hAnsi="Times" w:cs="Times New Roman"/>
          <w:sz w:val="20"/>
          <w:szCs w:val="20"/>
        </w:rPr>
        <w:t xml:space="preserve">Author notification: </w:t>
      </w:r>
      <w:r>
        <w:rPr>
          <w:rFonts w:ascii="Times" w:eastAsia="宋体" w:hAnsi="Times" w:cs="Times New Roman" w:hint="eastAsia"/>
          <w:b/>
          <w:bCs/>
          <w:sz w:val="20"/>
          <w:szCs w:val="20"/>
          <w:lang w:eastAsia="zh-CN"/>
        </w:rPr>
        <w:t>October 15</w:t>
      </w:r>
      <w:r>
        <w:rPr>
          <w:rFonts w:ascii="Times" w:eastAsia="宋体" w:hAnsi="Times" w:cs="Times New Roman" w:hint="eastAsia"/>
          <w:b/>
          <w:bCs/>
          <w:sz w:val="20"/>
          <w:szCs w:val="20"/>
          <w:vertAlign w:val="superscript"/>
          <w:lang w:eastAsia="zh-CN"/>
        </w:rPr>
        <w:t>th</w:t>
      </w:r>
      <w:r>
        <w:rPr>
          <w:rFonts w:ascii="Times" w:eastAsia="Times New Roman" w:hAnsi="Times" w:cs="Times New Roman"/>
          <w:b/>
          <w:bCs/>
          <w:sz w:val="20"/>
          <w:szCs w:val="20"/>
        </w:rPr>
        <w:t>, 20</w:t>
      </w:r>
      <w:r>
        <w:rPr>
          <w:rFonts w:ascii="Times" w:eastAsia="宋体" w:hAnsi="Times" w:cs="Times New Roman" w:hint="eastAsia"/>
          <w:b/>
          <w:bCs/>
          <w:sz w:val="20"/>
          <w:szCs w:val="20"/>
          <w:lang w:eastAsia="zh-CN"/>
        </w:rPr>
        <w:t>24</w:t>
      </w:r>
    </w:p>
    <w:p w14:paraId="71C4AD13" w14:textId="77777777" w:rsidR="005B5BB1" w:rsidRDefault="000D1A3F">
      <w:pPr>
        <w:numPr>
          <w:ilvl w:val="0"/>
          <w:numId w:val="1"/>
        </w:numPr>
        <w:spacing w:before="100" w:beforeAutospacing="1" w:after="100" w:afterAutospacing="1"/>
        <w:jc w:val="both"/>
        <w:rPr>
          <w:rFonts w:ascii="Times" w:eastAsia="Times New Roman" w:hAnsi="Times" w:cs="Times New Roman"/>
          <w:b/>
          <w:bCs/>
          <w:sz w:val="20"/>
          <w:szCs w:val="20"/>
        </w:rPr>
      </w:pPr>
      <w:r>
        <w:rPr>
          <w:rFonts w:ascii="Times" w:eastAsia="Times New Roman" w:hAnsi="Times" w:cs="Times New Roman"/>
          <w:sz w:val="20"/>
          <w:szCs w:val="20"/>
        </w:rPr>
        <w:t xml:space="preserve">Final manuscript due: </w:t>
      </w:r>
      <w:r>
        <w:rPr>
          <w:rFonts w:ascii="Times" w:eastAsia="宋体" w:hAnsi="Times" w:cs="Times New Roman" w:hint="eastAsia"/>
          <w:b/>
          <w:bCs/>
          <w:sz w:val="20"/>
          <w:szCs w:val="20"/>
          <w:lang w:eastAsia="zh-CN"/>
        </w:rPr>
        <w:t xml:space="preserve">November </w:t>
      </w:r>
      <w:r>
        <w:rPr>
          <w:rFonts w:ascii="Times" w:eastAsia="Times New Roman" w:hAnsi="Times" w:cs="Times New Roman"/>
          <w:b/>
          <w:bCs/>
          <w:sz w:val="20"/>
          <w:szCs w:val="20"/>
        </w:rPr>
        <w:t>1</w:t>
      </w:r>
      <w:r>
        <w:rPr>
          <w:rFonts w:ascii="Times" w:eastAsia="宋体" w:hAnsi="Times" w:cs="Times New Roman" w:hint="eastAsia"/>
          <w:b/>
          <w:bCs/>
          <w:sz w:val="20"/>
          <w:szCs w:val="20"/>
          <w:lang w:eastAsia="zh-CN"/>
        </w:rPr>
        <w:t>0</w:t>
      </w:r>
      <w:r>
        <w:rPr>
          <w:rFonts w:ascii="Times" w:eastAsia="宋体" w:hAnsi="Times" w:cs="Times New Roman" w:hint="eastAsia"/>
          <w:b/>
          <w:bCs/>
          <w:sz w:val="20"/>
          <w:szCs w:val="20"/>
          <w:vertAlign w:val="superscript"/>
          <w:lang w:eastAsia="zh-CN"/>
        </w:rPr>
        <w:t>th</w:t>
      </w:r>
      <w:r>
        <w:rPr>
          <w:rFonts w:ascii="Times" w:eastAsia="Times New Roman" w:hAnsi="Times" w:cs="Times New Roman"/>
          <w:b/>
          <w:bCs/>
          <w:sz w:val="20"/>
          <w:szCs w:val="20"/>
        </w:rPr>
        <w:t>, 20</w:t>
      </w:r>
      <w:r>
        <w:rPr>
          <w:rFonts w:ascii="Times" w:eastAsia="宋体" w:hAnsi="Times" w:cs="Times New Roman" w:hint="eastAsia"/>
          <w:b/>
          <w:bCs/>
          <w:sz w:val="20"/>
          <w:szCs w:val="20"/>
          <w:lang w:eastAsia="zh-CN"/>
        </w:rPr>
        <w:t>24</w:t>
      </w:r>
    </w:p>
    <w:p w14:paraId="21309BDA" w14:textId="77777777" w:rsidR="005B5BB1" w:rsidRDefault="000D1A3F">
      <w:pPr>
        <w:spacing w:before="100" w:beforeAutospacing="1" w:after="100" w:afterAutospacing="1"/>
        <w:jc w:val="both"/>
        <w:outlineLvl w:val="2"/>
        <w:rPr>
          <w:rFonts w:ascii="Times" w:eastAsia="Times New Roman" w:hAnsi="Times" w:cs="Times New Roman"/>
          <w:b/>
          <w:bCs/>
          <w:sz w:val="27"/>
          <w:szCs w:val="27"/>
        </w:rPr>
      </w:pPr>
      <w:r>
        <w:rPr>
          <w:rFonts w:ascii="Times" w:eastAsia="Times New Roman" w:hAnsi="Times" w:cs="Times New Roman"/>
          <w:b/>
          <w:bCs/>
          <w:sz w:val="27"/>
          <w:szCs w:val="27"/>
        </w:rPr>
        <w:t>Submission Instructions</w:t>
      </w:r>
    </w:p>
    <w:p w14:paraId="60D7CE0A" w14:textId="77777777" w:rsidR="005B5BB1" w:rsidRDefault="000D1A3F">
      <w:pPr>
        <w:jc w:val="both"/>
        <w:rPr>
          <w:rFonts w:ascii="Times" w:hAnsi="Times" w:cs="Times New Roman"/>
          <w:sz w:val="20"/>
          <w:szCs w:val="20"/>
        </w:rPr>
      </w:pPr>
      <w:r>
        <w:rPr>
          <w:rFonts w:ascii="Times" w:hAnsi="Times" w:cs="Times New Roman"/>
          <w:sz w:val="20"/>
          <w:szCs w:val="20"/>
        </w:rPr>
        <w:t xml:space="preserve">Papers submitted to </w:t>
      </w:r>
      <w:r>
        <w:rPr>
          <w:rFonts w:ascii="Times" w:eastAsia="宋体" w:hAnsi="Times" w:cs="Times New Roman" w:hint="eastAsia"/>
          <w:sz w:val="20"/>
          <w:szCs w:val="20"/>
          <w:lang w:eastAsia="zh-CN"/>
        </w:rPr>
        <w:t>(short name of workshop)</w:t>
      </w:r>
      <w:r>
        <w:rPr>
          <w:rFonts w:ascii="Times" w:hAnsi="Times" w:cs="Times New Roman"/>
          <w:sz w:val="20"/>
          <w:szCs w:val="20"/>
        </w:rPr>
        <w:t xml:space="preserve"> should be written in English conforming to the </w:t>
      </w:r>
      <w:hyperlink r:id="rId5" w:tgtFrame="_blank" w:history="1">
        <w:r>
          <w:rPr>
            <w:rFonts w:ascii="Times" w:hAnsi="Times" w:cs="Times New Roman"/>
            <w:color w:val="0000FF"/>
            <w:sz w:val="20"/>
            <w:szCs w:val="20"/>
            <w:u w:val="single"/>
          </w:rPr>
          <w:t>IEEE Conference Proceedings Format</w:t>
        </w:r>
      </w:hyperlink>
      <w:r>
        <w:rPr>
          <w:rFonts w:ascii="Times" w:hAnsi="Times" w:cs="Times New Roman"/>
          <w:sz w:val="20"/>
          <w:szCs w:val="20"/>
        </w:rPr>
        <w:t xml:space="preserve"> (8.5" x 11", Two-Column). The paper should be submitted through the (e.g., </w:t>
      </w:r>
      <w:r>
        <w:rPr>
          <w:rFonts w:ascii="Times" w:eastAsia="宋体" w:hAnsi="Times" w:cs="Times New Roman" w:hint="eastAsia"/>
          <w:sz w:val="20"/>
          <w:szCs w:val="20"/>
          <w:lang w:eastAsia="zh-CN"/>
        </w:rPr>
        <w:t xml:space="preserve">EDAS </w:t>
      </w:r>
      <w:r>
        <w:rPr>
          <w:rFonts w:ascii="Times" w:hAnsi="Times" w:cs="Times New Roman"/>
          <w:sz w:val="20"/>
          <w:szCs w:val="20"/>
        </w:rPr>
        <w:t>paper submission system that should be applied by the worksho</w:t>
      </w:r>
      <w:r>
        <w:rPr>
          <w:rFonts w:ascii="Times" w:hAnsi="Times" w:cs="Times New Roman"/>
          <w:sz w:val="20"/>
          <w:szCs w:val="20"/>
        </w:rPr>
        <w:t>p organizers)</w:t>
      </w:r>
      <w:r>
        <w:rPr>
          <w:rFonts w:ascii="Times" w:hAnsi="Times" w:cs="Times New Roman"/>
          <w:sz w:val="20"/>
          <w:szCs w:val="20"/>
        </w:rPr>
        <w:t xml:space="preserve"> at the workshop website. The length of the papers should not exceed 6 pages + 2 pages for over length charges.</w:t>
      </w:r>
    </w:p>
    <w:p w14:paraId="52083949" w14:textId="77777777" w:rsidR="005B5BB1" w:rsidRDefault="005B5BB1">
      <w:pPr>
        <w:jc w:val="both"/>
        <w:rPr>
          <w:rFonts w:ascii="Times" w:hAnsi="Times" w:cs="Times New Roman"/>
          <w:sz w:val="20"/>
          <w:szCs w:val="20"/>
        </w:rPr>
      </w:pPr>
    </w:p>
    <w:p w14:paraId="208A95B0" w14:textId="77777777" w:rsidR="005B5BB1" w:rsidRDefault="000D1A3F">
      <w:pPr>
        <w:jc w:val="both"/>
        <w:rPr>
          <w:rFonts w:ascii="Times" w:hAnsi="Times" w:cs="Times New Roman"/>
          <w:sz w:val="20"/>
          <w:szCs w:val="20"/>
        </w:rPr>
      </w:pPr>
      <w:r>
        <w:rPr>
          <w:rFonts w:ascii="Times" w:hAnsi="Times" w:cs="Times New Roman"/>
          <w:sz w:val="20"/>
          <w:szCs w:val="20"/>
        </w:rPr>
        <w:t>Accepted and presented papers will be included into the IEEE Conference Proceedings published by IEEE CS CPS and submitted to IEEE</w:t>
      </w:r>
      <w:r>
        <w:rPr>
          <w:rFonts w:ascii="Times" w:hAnsi="Times" w:cs="Times New Roman"/>
          <w:sz w:val="20"/>
          <w:szCs w:val="20"/>
        </w:rPr>
        <w:t xml:space="preserve"> Xplore and CSDL. Authors of accepted papers, or at least one of them, are requested to register and present their work at the conference, otherwise their papers will be removed from the digital libraries of IEEE CS after the conference. Distinguished pape</w:t>
      </w:r>
      <w:r>
        <w:rPr>
          <w:rFonts w:ascii="Times" w:hAnsi="Times" w:cs="Times New Roman"/>
          <w:sz w:val="20"/>
          <w:szCs w:val="20"/>
        </w:rPr>
        <w:t>rs presented at the conference, after further revision, will be recommended to special issues of reputable SCI/EI-indexed journals.</w:t>
      </w:r>
    </w:p>
    <w:p w14:paraId="7F9D578D" w14:textId="77777777" w:rsidR="005B5BB1" w:rsidRDefault="005B5BB1">
      <w:pPr>
        <w:jc w:val="both"/>
        <w:rPr>
          <w:rFonts w:ascii="Times" w:hAnsi="Times" w:cs="Times New Roman"/>
          <w:sz w:val="20"/>
          <w:szCs w:val="20"/>
        </w:rPr>
      </w:pPr>
    </w:p>
    <w:p w14:paraId="5234BB86" w14:textId="77777777" w:rsidR="005B5BB1" w:rsidRDefault="000D1A3F">
      <w:pPr>
        <w:jc w:val="both"/>
        <w:rPr>
          <w:rFonts w:ascii="Times" w:hAnsi="Times" w:cs="Times New Roman"/>
          <w:sz w:val="20"/>
          <w:szCs w:val="20"/>
        </w:rPr>
      </w:pPr>
      <w:r>
        <w:rPr>
          <w:rFonts w:ascii="Times" w:hAnsi="Times" w:cs="Times New Roman"/>
          <w:sz w:val="20"/>
          <w:szCs w:val="20"/>
        </w:rPr>
        <w:t>Submitting a paper to the workshop means that, if the paper is accepted, at least one author should attend the Symposium an</w:t>
      </w:r>
      <w:r>
        <w:rPr>
          <w:rFonts w:ascii="Times" w:hAnsi="Times" w:cs="Times New Roman"/>
          <w:sz w:val="20"/>
          <w:szCs w:val="20"/>
        </w:rPr>
        <w:t xml:space="preserve">d present the paper. </w:t>
      </w:r>
    </w:p>
    <w:p w14:paraId="4C0AF4E5" w14:textId="77777777" w:rsidR="005B5BB1" w:rsidRDefault="000D1A3F">
      <w:pPr>
        <w:spacing w:before="100" w:beforeAutospacing="1" w:after="100" w:afterAutospacing="1"/>
        <w:jc w:val="both"/>
        <w:outlineLvl w:val="2"/>
        <w:rPr>
          <w:rFonts w:ascii="Times" w:eastAsia="Times New Roman" w:hAnsi="Times" w:cs="Times New Roman"/>
          <w:b/>
          <w:bCs/>
          <w:sz w:val="27"/>
          <w:szCs w:val="27"/>
        </w:rPr>
      </w:pPr>
      <w:r>
        <w:rPr>
          <w:rFonts w:ascii="Times" w:eastAsia="Times New Roman" w:hAnsi="Times" w:cs="Times New Roman"/>
          <w:b/>
          <w:bCs/>
          <w:sz w:val="27"/>
          <w:szCs w:val="27"/>
        </w:rPr>
        <w:t>Program Co-Chairs</w:t>
      </w:r>
    </w:p>
    <w:p w14:paraId="5B61E0A3" w14:textId="77777777" w:rsidR="005B5BB1" w:rsidRDefault="000D1A3F">
      <w:pPr>
        <w:spacing w:before="100" w:beforeAutospacing="1" w:after="100" w:afterAutospacing="1"/>
        <w:jc w:val="both"/>
        <w:outlineLvl w:val="2"/>
        <w:rPr>
          <w:rFonts w:ascii="Times" w:eastAsia="Times New Roman" w:hAnsi="Times" w:cs="Times New Roman"/>
          <w:b/>
          <w:bCs/>
          <w:sz w:val="27"/>
          <w:szCs w:val="27"/>
        </w:rPr>
      </w:pPr>
      <w:r>
        <w:rPr>
          <w:rFonts w:ascii="Times" w:eastAsia="Times New Roman" w:hAnsi="Times" w:cs="Times New Roman"/>
          <w:b/>
          <w:bCs/>
          <w:sz w:val="27"/>
          <w:szCs w:val="27"/>
        </w:rPr>
        <w:t>PC Members (In alphabetical order)</w:t>
      </w:r>
    </w:p>
    <w:p w14:paraId="54F3B930" w14:textId="77777777" w:rsidR="005B5BB1" w:rsidRDefault="000D1A3F">
      <w:pPr>
        <w:spacing w:before="100" w:beforeAutospacing="1" w:after="100" w:afterAutospacing="1"/>
        <w:jc w:val="both"/>
        <w:outlineLvl w:val="2"/>
        <w:rPr>
          <w:rFonts w:ascii="Times" w:eastAsia="Times New Roman" w:hAnsi="Times" w:cs="Times New Roman"/>
          <w:b/>
          <w:bCs/>
          <w:sz w:val="27"/>
          <w:szCs w:val="27"/>
        </w:rPr>
      </w:pPr>
      <w:r>
        <w:rPr>
          <w:rFonts w:ascii="Times" w:eastAsia="Times New Roman" w:hAnsi="Times" w:cs="Times New Roman"/>
          <w:b/>
          <w:bCs/>
          <w:sz w:val="27"/>
          <w:szCs w:val="27"/>
        </w:rPr>
        <w:t>Contact</w:t>
      </w:r>
    </w:p>
    <w:p w14:paraId="25143676" w14:textId="77777777" w:rsidR="005B5BB1" w:rsidRDefault="000D1A3F">
      <w:pPr>
        <w:spacing w:before="100" w:beforeAutospacing="1" w:after="100" w:afterAutospacing="1"/>
      </w:pPr>
      <w:r>
        <w:rPr>
          <w:rFonts w:ascii="Times" w:hAnsi="Times" w:cs="Times New Roman"/>
          <w:sz w:val="20"/>
          <w:szCs w:val="20"/>
        </w:rPr>
        <w:t xml:space="preserve">Please email inquiries concerning the workshop to: </w:t>
      </w:r>
      <w:r>
        <w:rPr>
          <w:rFonts w:ascii="Times" w:hAnsi="Times" w:cs="Times New Roman"/>
          <w:sz w:val="20"/>
          <w:szCs w:val="20"/>
        </w:rPr>
        <w:br/>
      </w:r>
    </w:p>
    <w:sectPr w:rsidR="005B5B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Regular">
    <w:altName w:val="Times New Roman"/>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01A43"/>
    <w:multiLevelType w:val="multilevel"/>
    <w:tmpl w:val="13501A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k5ZTE5NDVjNGYyZTcwYmNjOWRjYzU4YzAzNDNhOWMifQ=="/>
  </w:docVars>
  <w:rsids>
    <w:rsidRoot w:val="00830B6F"/>
    <w:rsid w:val="BF7B9C74"/>
    <w:rsid w:val="000D1A3F"/>
    <w:rsid w:val="002750B2"/>
    <w:rsid w:val="003337DC"/>
    <w:rsid w:val="005B5BB1"/>
    <w:rsid w:val="005D0E95"/>
    <w:rsid w:val="00603CD6"/>
    <w:rsid w:val="00661E40"/>
    <w:rsid w:val="00726A3C"/>
    <w:rsid w:val="007F56CD"/>
    <w:rsid w:val="00830B6F"/>
    <w:rsid w:val="00912664"/>
    <w:rsid w:val="009D376E"/>
    <w:rsid w:val="00B06B72"/>
    <w:rsid w:val="111C7036"/>
    <w:rsid w:val="1A6E40E6"/>
    <w:rsid w:val="577E1D67"/>
    <w:rsid w:val="6FFF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203FF1"/>
  <w14:defaultImageDpi w14:val="300"/>
  <w15:docId w15:val="{DE772EF0-EDCC-D343-AE1D-C8559DB1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hAnsiTheme="minorHAnsi" w:cstheme="minorBidi"/>
      <w:sz w:val="24"/>
      <w:szCs w:val="24"/>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uiPriority w:val="9"/>
    <w:qFormat/>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pPr>
    <w:rPr>
      <w:rFonts w:ascii="Times" w:hAnsi="Times" w:cs="Times New Roman"/>
      <w:sz w:val="20"/>
      <w:szCs w:val="20"/>
    </w:rPr>
  </w:style>
  <w:style w:type="table" w:styleId="a4">
    <w:name w:val="Table Grid"/>
    <w:basedOn w:val="a1"/>
    <w:uiPriority w:val="59"/>
    <w:qFormat/>
    <w:rPr>
      <w:rFonts w:eastAsiaTheme="minorHAns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qFormat/>
    <w:rPr>
      <w:color w:val="800080" w:themeColor="followedHyperlink"/>
      <w:u w:val="single"/>
    </w:rPr>
  </w:style>
  <w:style w:type="character" w:styleId="a6">
    <w:name w:val="Hyperlink"/>
    <w:basedOn w:val="a0"/>
    <w:uiPriority w:val="99"/>
    <w:semiHidden/>
    <w:unhideWhenUsed/>
    <w:qFormat/>
    <w:rPr>
      <w:color w:val="0000FF"/>
      <w:u w:val="single"/>
    </w:rPr>
  </w:style>
  <w:style w:type="character" w:customStyle="1" w:styleId="30">
    <w:name w:val="标题 3 字符"/>
    <w:basedOn w:val="a0"/>
    <w:link w:val="3"/>
    <w:uiPriority w:val="9"/>
    <w:qFormat/>
    <w:rPr>
      <w:rFonts w:ascii="Times" w:hAnsi="Times"/>
      <w:b/>
      <w:bCs/>
      <w:sz w:val="27"/>
      <w:szCs w:val="27"/>
    </w:rPr>
  </w:style>
  <w:style w:type="paragraph" w:customStyle="1" w:styleId="indent28">
    <w:name w:val="indent28"/>
    <w:basedOn w:val="a"/>
    <w:qFormat/>
    <w:pPr>
      <w:spacing w:before="100" w:beforeAutospacing="1" w:after="100" w:afterAutospacing="1"/>
    </w:pPr>
    <w:rPr>
      <w:rFonts w:ascii="Times" w:hAnsi="Times"/>
      <w:sz w:val="20"/>
      <w:szCs w:val="20"/>
    </w:rPr>
  </w:style>
  <w:style w:type="character" w:customStyle="1" w:styleId="nortxt">
    <w:name w:val="nortxt"/>
    <w:basedOn w:val="a0"/>
    <w:qFormat/>
  </w:style>
  <w:style w:type="character" w:customStyle="1" w:styleId="10">
    <w:name w:val="标题 1 字符"/>
    <w:basedOn w:val="a0"/>
    <w:link w:val="1"/>
    <w:uiPriority w:val="9"/>
    <w:qFormat/>
    <w:rPr>
      <w:rFonts w:asciiTheme="majorHAnsi" w:eastAsiaTheme="majorEastAsia" w:hAnsiTheme="majorHAnsi" w:cstheme="majorBidi"/>
      <w:b/>
      <w:bCs/>
      <w:color w:val="345A8A" w:themeColor="accent1" w:themeShade="B5"/>
      <w:sz w:val="32"/>
      <w:szCs w:val="32"/>
    </w:rPr>
  </w:style>
  <w:style w:type="paragraph" w:customStyle="1" w:styleId="t1">
    <w:name w:val="t1"/>
    <w:basedOn w:val="a"/>
    <w:qFormat/>
    <w:pPr>
      <w:spacing w:before="100" w:beforeAutospacing="1" w:after="100" w:afterAutospacing="1"/>
    </w:pPr>
    <w:rPr>
      <w:rFonts w:ascii="Times" w:hAnsi="Times"/>
      <w:sz w:val="20"/>
      <w:szCs w:val="20"/>
    </w:rPr>
  </w:style>
  <w:style w:type="paragraph" w:customStyle="1" w:styleId="t2">
    <w:name w:val="t2"/>
    <w:basedOn w:val="a"/>
    <w:qFormat/>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66606">
      <w:bodyDiv w:val="1"/>
      <w:marLeft w:val="0"/>
      <w:marRight w:val="0"/>
      <w:marTop w:val="0"/>
      <w:marBottom w:val="0"/>
      <w:divBdr>
        <w:top w:val="none" w:sz="0" w:space="0" w:color="auto"/>
        <w:left w:val="none" w:sz="0" w:space="0" w:color="auto"/>
        <w:bottom w:val="none" w:sz="0" w:space="0" w:color="auto"/>
        <w:right w:val="none" w:sz="0" w:space="0" w:color="auto"/>
      </w:divBdr>
    </w:div>
    <w:div w:id="184320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uter.org/portal/web/cscps/format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1558</Characters>
  <Application>Microsoft Office Word</Application>
  <DocSecurity>0</DocSecurity>
  <Lines>12</Lines>
  <Paragraphs>3</Paragraphs>
  <ScaleCrop>false</ScaleCrop>
  <Company>Aalto University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Zheng</dc:creator>
  <cp:lastModifiedBy>zhouxiaotongzz689@163.com</cp:lastModifiedBy>
  <cp:revision>9</cp:revision>
  <dcterms:created xsi:type="dcterms:W3CDTF">2014-10-18T05:10:00Z</dcterms:created>
  <dcterms:modified xsi:type="dcterms:W3CDTF">2024-05-12T06:59:00Z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3EA616F09A644EB29C5026854F5AA897_12</vt:lpwstr>
  </property>
</Properties>
</file>